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30B47" w14:textId="77777777" w:rsidR="00CA50C9" w:rsidRPr="000D621B" w:rsidRDefault="00CA50C9" w:rsidP="00F66D70">
      <w:pPr>
        <w:jc w:val="both"/>
        <w:rPr>
          <w:rFonts w:ascii="Verdana" w:hAnsi="Verdana"/>
          <w:b/>
          <w:sz w:val="20"/>
          <w:szCs w:val="20"/>
        </w:rPr>
      </w:pPr>
      <w:r w:rsidRPr="000D621B">
        <w:rPr>
          <w:rFonts w:ascii="Verdana" w:hAnsi="Verdana"/>
          <w:b/>
          <w:sz w:val="20"/>
          <w:szCs w:val="20"/>
        </w:rPr>
        <w:t xml:space="preserve">ВАЖНА ИНФОРМАЦИЯ ЗА АКРЕДИТИРАНИТЕ ОРГАНИ ЗА </w:t>
      </w:r>
      <w:r w:rsidR="00C178DA" w:rsidRPr="000D621B">
        <w:rPr>
          <w:rFonts w:ascii="Verdana" w:hAnsi="Verdana"/>
          <w:b/>
          <w:sz w:val="20"/>
          <w:szCs w:val="20"/>
          <w:lang w:val="bg-BG"/>
        </w:rPr>
        <w:t>ОЦЕНКА НА СЪОТВЕТСТВИЕТО</w:t>
      </w:r>
      <w:r w:rsidRPr="000D621B">
        <w:rPr>
          <w:rFonts w:ascii="Verdana" w:hAnsi="Verdana"/>
          <w:b/>
          <w:sz w:val="20"/>
          <w:szCs w:val="20"/>
        </w:rPr>
        <w:t xml:space="preserve">, ИЗВЪРШВАЩИ </w:t>
      </w:r>
      <w:r w:rsidRPr="000D621B">
        <w:rPr>
          <w:rFonts w:ascii="Verdana" w:hAnsi="Verdana"/>
          <w:b/>
          <w:sz w:val="20"/>
          <w:szCs w:val="20"/>
          <w:lang w:val="bg-BG"/>
        </w:rPr>
        <w:t>КОНТРОЛ НА ШУМ</w:t>
      </w:r>
    </w:p>
    <w:p w14:paraId="4CC4609C" w14:textId="77777777" w:rsidR="00CA50C9" w:rsidRPr="00F66D70" w:rsidRDefault="00CA50C9" w:rsidP="00F66D70">
      <w:pPr>
        <w:jc w:val="both"/>
        <w:rPr>
          <w:rFonts w:ascii="Verdana" w:hAnsi="Verdana"/>
          <w:sz w:val="20"/>
          <w:szCs w:val="20"/>
        </w:rPr>
      </w:pPr>
    </w:p>
    <w:p w14:paraId="24BB14E5" w14:textId="77777777" w:rsidR="00CA50C9" w:rsidRPr="00F66D70" w:rsidRDefault="00CA50C9" w:rsidP="00F66D70">
      <w:pPr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F66D70">
        <w:rPr>
          <w:rFonts w:ascii="Verdana" w:hAnsi="Verdana"/>
          <w:sz w:val="20"/>
          <w:szCs w:val="20"/>
        </w:rPr>
        <w:t>Важна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информация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за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акредитираните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органи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за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оценка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на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съответствието</w:t>
      </w:r>
      <w:proofErr w:type="spellEnd"/>
      <w:r w:rsidRPr="00F66D70">
        <w:rPr>
          <w:rFonts w:ascii="Verdana" w:hAnsi="Verdana"/>
          <w:sz w:val="20"/>
          <w:szCs w:val="20"/>
        </w:rPr>
        <w:t xml:space="preserve">, </w:t>
      </w:r>
      <w:proofErr w:type="spellStart"/>
      <w:r w:rsidRPr="00F66D70">
        <w:rPr>
          <w:rFonts w:ascii="Verdana" w:hAnsi="Verdana"/>
          <w:sz w:val="20"/>
          <w:szCs w:val="20"/>
        </w:rPr>
        <w:t>които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извършват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r w:rsidR="00F66D70" w:rsidRPr="00F66D70">
        <w:rPr>
          <w:rFonts w:ascii="Verdana" w:hAnsi="Verdana"/>
          <w:sz w:val="20"/>
          <w:szCs w:val="20"/>
          <w:lang w:val="bg-BG"/>
        </w:rPr>
        <w:t xml:space="preserve">контрол, съгласно </w:t>
      </w:r>
      <w:r w:rsidR="00C33533" w:rsidRPr="00F66D70">
        <w:rPr>
          <w:rFonts w:ascii="Verdana" w:hAnsi="Verdana"/>
          <w:sz w:val="20"/>
          <w:szCs w:val="20"/>
        </w:rPr>
        <w:t xml:space="preserve">НАРЕДБА № 6 </w:t>
      </w:r>
      <w:proofErr w:type="spellStart"/>
      <w:r w:rsidR="00F66D70" w:rsidRPr="00F66D70">
        <w:rPr>
          <w:rFonts w:ascii="Verdana" w:hAnsi="Verdana"/>
          <w:sz w:val="20"/>
          <w:szCs w:val="20"/>
        </w:rPr>
        <w:t>от</w:t>
      </w:r>
      <w:proofErr w:type="spellEnd"/>
      <w:r w:rsidR="00C33533" w:rsidRPr="00F66D70">
        <w:rPr>
          <w:rFonts w:ascii="Verdana" w:hAnsi="Verdana"/>
          <w:sz w:val="20"/>
          <w:szCs w:val="20"/>
        </w:rPr>
        <w:t xml:space="preserve"> 2006 </w:t>
      </w:r>
      <w:r w:rsidR="00F66D70" w:rsidRPr="00F66D70">
        <w:rPr>
          <w:rFonts w:ascii="Verdana" w:hAnsi="Verdana"/>
          <w:sz w:val="20"/>
          <w:szCs w:val="20"/>
        </w:rPr>
        <w:t>г</w:t>
      </w:r>
      <w:r w:rsidR="00C33533" w:rsidRPr="00F66D70">
        <w:rPr>
          <w:rFonts w:ascii="Verdana" w:hAnsi="Verdana"/>
          <w:sz w:val="20"/>
          <w:szCs w:val="20"/>
        </w:rPr>
        <w:t>.</w:t>
      </w:r>
      <w:r w:rsidR="00F66D70"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="00F66D70" w:rsidRPr="00F66D70">
        <w:rPr>
          <w:rFonts w:ascii="Verdana" w:hAnsi="Verdana"/>
          <w:sz w:val="20"/>
          <w:szCs w:val="20"/>
        </w:rPr>
        <w:t>за</w:t>
      </w:r>
      <w:proofErr w:type="spellEnd"/>
      <w:r w:rsidR="00F66D70"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="00F66D70" w:rsidRPr="00F66D70">
        <w:rPr>
          <w:rFonts w:ascii="Verdana" w:hAnsi="Verdana"/>
          <w:sz w:val="20"/>
          <w:szCs w:val="20"/>
        </w:rPr>
        <w:t>показателите</w:t>
      </w:r>
      <w:proofErr w:type="spellEnd"/>
      <w:r w:rsidR="00F66D70"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="00F66D70" w:rsidRPr="00F66D70">
        <w:rPr>
          <w:rFonts w:ascii="Verdana" w:hAnsi="Verdana"/>
          <w:sz w:val="20"/>
          <w:szCs w:val="20"/>
        </w:rPr>
        <w:t>за</w:t>
      </w:r>
      <w:proofErr w:type="spellEnd"/>
      <w:r w:rsidR="00F66D70"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="00F66D70" w:rsidRPr="00F66D70">
        <w:rPr>
          <w:rFonts w:ascii="Verdana" w:hAnsi="Verdana"/>
          <w:sz w:val="20"/>
          <w:szCs w:val="20"/>
        </w:rPr>
        <w:t>шум</w:t>
      </w:r>
      <w:proofErr w:type="spellEnd"/>
      <w:r w:rsidR="00F66D70" w:rsidRPr="00F66D70">
        <w:rPr>
          <w:rFonts w:ascii="Verdana" w:hAnsi="Verdana"/>
          <w:sz w:val="20"/>
          <w:szCs w:val="20"/>
        </w:rPr>
        <w:t xml:space="preserve"> в </w:t>
      </w:r>
      <w:proofErr w:type="spellStart"/>
      <w:r w:rsidR="00F66D70" w:rsidRPr="00F66D70">
        <w:rPr>
          <w:rFonts w:ascii="Verdana" w:hAnsi="Verdana"/>
          <w:sz w:val="20"/>
          <w:szCs w:val="20"/>
        </w:rPr>
        <w:t>околната</w:t>
      </w:r>
      <w:proofErr w:type="spellEnd"/>
      <w:r w:rsidR="00F66D70"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="00F66D70" w:rsidRPr="00F66D70">
        <w:rPr>
          <w:rFonts w:ascii="Verdana" w:hAnsi="Verdana"/>
          <w:sz w:val="20"/>
          <w:szCs w:val="20"/>
        </w:rPr>
        <w:t>среда</w:t>
      </w:r>
      <w:proofErr w:type="spellEnd"/>
      <w:r w:rsidR="00F66D70" w:rsidRPr="00F66D70">
        <w:rPr>
          <w:rFonts w:ascii="Verdana" w:hAnsi="Verdana"/>
          <w:sz w:val="20"/>
          <w:szCs w:val="20"/>
        </w:rPr>
        <w:t xml:space="preserve">, </w:t>
      </w:r>
      <w:proofErr w:type="spellStart"/>
      <w:r w:rsidR="00F66D70" w:rsidRPr="00F66D70">
        <w:rPr>
          <w:rFonts w:ascii="Verdana" w:hAnsi="Verdana"/>
          <w:sz w:val="20"/>
          <w:szCs w:val="20"/>
        </w:rPr>
        <w:t>отчитащи</w:t>
      </w:r>
      <w:proofErr w:type="spellEnd"/>
      <w:r w:rsidR="00F66D70"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="00F66D70" w:rsidRPr="00F66D70">
        <w:rPr>
          <w:rFonts w:ascii="Verdana" w:hAnsi="Verdana"/>
          <w:sz w:val="20"/>
          <w:szCs w:val="20"/>
        </w:rPr>
        <w:t>степента</w:t>
      </w:r>
      <w:proofErr w:type="spellEnd"/>
      <w:r w:rsidR="00F66D70"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="00F66D70" w:rsidRPr="00F66D70">
        <w:rPr>
          <w:rFonts w:ascii="Verdana" w:hAnsi="Verdana"/>
          <w:sz w:val="20"/>
          <w:szCs w:val="20"/>
        </w:rPr>
        <w:t>на</w:t>
      </w:r>
      <w:proofErr w:type="spellEnd"/>
      <w:r w:rsidR="00F66D70"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="00F66D70" w:rsidRPr="00F66D70">
        <w:rPr>
          <w:rFonts w:ascii="Verdana" w:hAnsi="Verdana"/>
          <w:sz w:val="20"/>
          <w:szCs w:val="20"/>
        </w:rPr>
        <w:t>дискомфорт</w:t>
      </w:r>
      <w:proofErr w:type="spellEnd"/>
      <w:r w:rsidR="00F66D70"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="00F66D70" w:rsidRPr="00F66D70">
        <w:rPr>
          <w:rFonts w:ascii="Verdana" w:hAnsi="Verdana"/>
          <w:sz w:val="20"/>
          <w:szCs w:val="20"/>
        </w:rPr>
        <w:t>през</w:t>
      </w:r>
      <w:proofErr w:type="spellEnd"/>
      <w:r w:rsidR="00F66D70"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="00F66D70" w:rsidRPr="00F66D70">
        <w:rPr>
          <w:rFonts w:ascii="Verdana" w:hAnsi="Verdana"/>
          <w:sz w:val="20"/>
          <w:szCs w:val="20"/>
        </w:rPr>
        <w:t>различните</w:t>
      </w:r>
      <w:proofErr w:type="spellEnd"/>
      <w:r w:rsidR="00F66D70"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="00F66D70" w:rsidRPr="00F66D70">
        <w:rPr>
          <w:rFonts w:ascii="Verdana" w:hAnsi="Verdana"/>
          <w:sz w:val="20"/>
          <w:szCs w:val="20"/>
        </w:rPr>
        <w:t>части</w:t>
      </w:r>
      <w:proofErr w:type="spellEnd"/>
      <w:r w:rsidR="00F66D70"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="00F66D70" w:rsidRPr="00F66D70">
        <w:rPr>
          <w:rFonts w:ascii="Verdana" w:hAnsi="Verdana"/>
          <w:sz w:val="20"/>
          <w:szCs w:val="20"/>
        </w:rPr>
        <w:t>на</w:t>
      </w:r>
      <w:proofErr w:type="spellEnd"/>
      <w:r w:rsidR="00F66D70"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="00F66D70" w:rsidRPr="00F66D70">
        <w:rPr>
          <w:rFonts w:ascii="Verdana" w:hAnsi="Verdana"/>
          <w:sz w:val="20"/>
          <w:szCs w:val="20"/>
        </w:rPr>
        <w:t>денонощието</w:t>
      </w:r>
      <w:proofErr w:type="spellEnd"/>
      <w:r w:rsidR="00F66D70" w:rsidRPr="00F66D70">
        <w:rPr>
          <w:rFonts w:ascii="Verdana" w:hAnsi="Verdana"/>
          <w:sz w:val="20"/>
          <w:szCs w:val="20"/>
        </w:rPr>
        <w:t xml:space="preserve">, </w:t>
      </w:r>
      <w:proofErr w:type="spellStart"/>
      <w:r w:rsidR="00F66D70" w:rsidRPr="00F66D70">
        <w:rPr>
          <w:rFonts w:ascii="Verdana" w:hAnsi="Verdana"/>
          <w:sz w:val="20"/>
          <w:szCs w:val="20"/>
        </w:rPr>
        <w:t>граничните</w:t>
      </w:r>
      <w:proofErr w:type="spellEnd"/>
      <w:r w:rsidR="00F66D70"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="00F66D70" w:rsidRPr="00F66D70">
        <w:rPr>
          <w:rFonts w:ascii="Verdana" w:hAnsi="Verdana"/>
          <w:sz w:val="20"/>
          <w:szCs w:val="20"/>
        </w:rPr>
        <w:t>стойности</w:t>
      </w:r>
      <w:proofErr w:type="spellEnd"/>
      <w:r w:rsidR="00F66D70"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="00F66D70" w:rsidRPr="00F66D70">
        <w:rPr>
          <w:rFonts w:ascii="Verdana" w:hAnsi="Verdana"/>
          <w:sz w:val="20"/>
          <w:szCs w:val="20"/>
        </w:rPr>
        <w:t>на</w:t>
      </w:r>
      <w:proofErr w:type="spellEnd"/>
      <w:r w:rsidR="00F66D70"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="00F66D70" w:rsidRPr="00F66D70">
        <w:rPr>
          <w:rFonts w:ascii="Verdana" w:hAnsi="Verdana"/>
          <w:sz w:val="20"/>
          <w:szCs w:val="20"/>
        </w:rPr>
        <w:t>показателите</w:t>
      </w:r>
      <w:proofErr w:type="spellEnd"/>
      <w:r w:rsidR="00F66D70"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="00F66D70" w:rsidRPr="00F66D70">
        <w:rPr>
          <w:rFonts w:ascii="Verdana" w:hAnsi="Verdana"/>
          <w:sz w:val="20"/>
          <w:szCs w:val="20"/>
        </w:rPr>
        <w:t>за</w:t>
      </w:r>
      <w:proofErr w:type="spellEnd"/>
      <w:r w:rsidR="00F66D70"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="00F66D70" w:rsidRPr="00F66D70">
        <w:rPr>
          <w:rFonts w:ascii="Verdana" w:hAnsi="Verdana"/>
          <w:sz w:val="20"/>
          <w:szCs w:val="20"/>
        </w:rPr>
        <w:t>шум</w:t>
      </w:r>
      <w:proofErr w:type="spellEnd"/>
      <w:r w:rsidR="00F66D70" w:rsidRPr="00F66D70">
        <w:rPr>
          <w:rFonts w:ascii="Verdana" w:hAnsi="Verdana"/>
          <w:sz w:val="20"/>
          <w:szCs w:val="20"/>
        </w:rPr>
        <w:t xml:space="preserve"> в </w:t>
      </w:r>
      <w:proofErr w:type="spellStart"/>
      <w:r w:rsidR="00F66D70" w:rsidRPr="00F66D70">
        <w:rPr>
          <w:rFonts w:ascii="Verdana" w:hAnsi="Verdana"/>
          <w:sz w:val="20"/>
          <w:szCs w:val="20"/>
        </w:rPr>
        <w:t>околната</w:t>
      </w:r>
      <w:proofErr w:type="spellEnd"/>
      <w:r w:rsidR="00F66D70"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="00F66D70" w:rsidRPr="00F66D70">
        <w:rPr>
          <w:rFonts w:ascii="Verdana" w:hAnsi="Verdana"/>
          <w:sz w:val="20"/>
          <w:szCs w:val="20"/>
        </w:rPr>
        <w:t>среда</w:t>
      </w:r>
      <w:proofErr w:type="spellEnd"/>
      <w:r w:rsidR="00F66D70" w:rsidRPr="00F66D70">
        <w:rPr>
          <w:rFonts w:ascii="Verdana" w:hAnsi="Verdana"/>
          <w:sz w:val="20"/>
          <w:szCs w:val="20"/>
        </w:rPr>
        <w:t xml:space="preserve">, </w:t>
      </w:r>
      <w:proofErr w:type="spellStart"/>
      <w:r w:rsidR="00F66D70" w:rsidRPr="00F66D70">
        <w:rPr>
          <w:rFonts w:ascii="Verdana" w:hAnsi="Verdana"/>
          <w:sz w:val="20"/>
          <w:szCs w:val="20"/>
        </w:rPr>
        <w:t>методите</w:t>
      </w:r>
      <w:proofErr w:type="spellEnd"/>
      <w:r w:rsidR="00F66D70"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="00F66D70" w:rsidRPr="00F66D70">
        <w:rPr>
          <w:rFonts w:ascii="Verdana" w:hAnsi="Verdana"/>
          <w:sz w:val="20"/>
          <w:szCs w:val="20"/>
        </w:rPr>
        <w:t>за</w:t>
      </w:r>
      <w:proofErr w:type="spellEnd"/>
      <w:r w:rsidR="00F66D70"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="00F66D70" w:rsidRPr="00F66D70">
        <w:rPr>
          <w:rFonts w:ascii="Verdana" w:hAnsi="Verdana"/>
          <w:sz w:val="20"/>
          <w:szCs w:val="20"/>
        </w:rPr>
        <w:t>оценка</w:t>
      </w:r>
      <w:proofErr w:type="spellEnd"/>
      <w:r w:rsidR="00F66D70"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="00F66D70" w:rsidRPr="00F66D70">
        <w:rPr>
          <w:rFonts w:ascii="Verdana" w:hAnsi="Verdana"/>
          <w:sz w:val="20"/>
          <w:szCs w:val="20"/>
        </w:rPr>
        <w:t>на</w:t>
      </w:r>
      <w:proofErr w:type="spellEnd"/>
      <w:r w:rsidR="00F66D70"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="00F66D70" w:rsidRPr="00F66D70">
        <w:rPr>
          <w:rFonts w:ascii="Verdana" w:hAnsi="Verdana"/>
          <w:sz w:val="20"/>
          <w:szCs w:val="20"/>
        </w:rPr>
        <w:t>стойностите</w:t>
      </w:r>
      <w:proofErr w:type="spellEnd"/>
      <w:r w:rsidR="00F66D70"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="00F66D70" w:rsidRPr="00F66D70">
        <w:rPr>
          <w:rFonts w:ascii="Verdana" w:hAnsi="Verdana"/>
          <w:sz w:val="20"/>
          <w:szCs w:val="20"/>
        </w:rPr>
        <w:t>на</w:t>
      </w:r>
      <w:proofErr w:type="spellEnd"/>
      <w:r w:rsidR="00F66D70"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="00F66D70" w:rsidRPr="00F66D70">
        <w:rPr>
          <w:rFonts w:ascii="Verdana" w:hAnsi="Verdana"/>
          <w:sz w:val="20"/>
          <w:szCs w:val="20"/>
        </w:rPr>
        <w:t>показателите</w:t>
      </w:r>
      <w:proofErr w:type="spellEnd"/>
      <w:r w:rsidR="00F66D70"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="00F66D70" w:rsidRPr="00F66D70">
        <w:rPr>
          <w:rFonts w:ascii="Verdana" w:hAnsi="Verdana"/>
          <w:sz w:val="20"/>
          <w:szCs w:val="20"/>
        </w:rPr>
        <w:t>за</w:t>
      </w:r>
      <w:proofErr w:type="spellEnd"/>
      <w:r w:rsidR="00F66D70"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="00F66D70" w:rsidRPr="00F66D70">
        <w:rPr>
          <w:rFonts w:ascii="Verdana" w:hAnsi="Verdana"/>
          <w:sz w:val="20"/>
          <w:szCs w:val="20"/>
        </w:rPr>
        <w:t>шум</w:t>
      </w:r>
      <w:proofErr w:type="spellEnd"/>
      <w:r w:rsidR="00F66D70" w:rsidRPr="00F66D70">
        <w:rPr>
          <w:rFonts w:ascii="Verdana" w:hAnsi="Verdana"/>
          <w:sz w:val="20"/>
          <w:szCs w:val="20"/>
        </w:rPr>
        <w:t xml:space="preserve"> и </w:t>
      </w:r>
      <w:proofErr w:type="spellStart"/>
      <w:r w:rsidR="00F66D70" w:rsidRPr="00F66D70">
        <w:rPr>
          <w:rFonts w:ascii="Verdana" w:hAnsi="Verdana"/>
          <w:sz w:val="20"/>
          <w:szCs w:val="20"/>
        </w:rPr>
        <w:t>на</w:t>
      </w:r>
      <w:proofErr w:type="spellEnd"/>
      <w:r w:rsidR="00F66D70"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="00F66D70" w:rsidRPr="00F66D70">
        <w:rPr>
          <w:rFonts w:ascii="Verdana" w:hAnsi="Verdana"/>
          <w:sz w:val="20"/>
          <w:szCs w:val="20"/>
        </w:rPr>
        <w:t>вредните</w:t>
      </w:r>
      <w:proofErr w:type="spellEnd"/>
      <w:r w:rsidR="00F66D70"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="00F66D70" w:rsidRPr="00F66D70">
        <w:rPr>
          <w:rFonts w:ascii="Verdana" w:hAnsi="Verdana"/>
          <w:sz w:val="20"/>
          <w:szCs w:val="20"/>
        </w:rPr>
        <w:t>ефекти</w:t>
      </w:r>
      <w:proofErr w:type="spellEnd"/>
      <w:r w:rsidR="00F66D70"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="00F66D70" w:rsidRPr="00F66D70">
        <w:rPr>
          <w:rFonts w:ascii="Verdana" w:hAnsi="Verdana"/>
          <w:sz w:val="20"/>
          <w:szCs w:val="20"/>
        </w:rPr>
        <w:t>от</w:t>
      </w:r>
      <w:proofErr w:type="spellEnd"/>
      <w:r w:rsidR="00F66D70"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="00F66D70" w:rsidRPr="00F66D70">
        <w:rPr>
          <w:rFonts w:ascii="Verdana" w:hAnsi="Verdana"/>
          <w:sz w:val="20"/>
          <w:szCs w:val="20"/>
        </w:rPr>
        <w:t>шума</w:t>
      </w:r>
      <w:proofErr w:type="spellEnd"/>
      <w:r w:rsidR="00F66D70"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="00F66D70" w:rsidRPr="00F66D70">
        <w:rPr>
          <w:rFonts w:ascii="Verdana" w:hAnsi="Verdana"/>
          <w:sz w:val="20"/>
          <w:szCs w:val="20"/>
        </w:rPr>
        <w:t>върху</w:t>
      </w:r>
      <w:proofErr w:type="spellEnd"/>
      <w:r w:rsidR="00F66D70"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="00F66D70" w:rsidRPr="00F66D70">
        <w:rPr>
          <w:rFonts w:ascii="Verdana" w:hAnsi="Verdana"/>
          <w:sz w:val="20"/>
          <w:szCs w:val="20"/>
        </w:rPr>
        <w:t>здравето</w:t>
      </w:r>
      <w:proofErr w:type="spellEnd"/>
      <w:r w:rsidR="00F66D70"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="00F66D70" w:rsidRPr="00F66D70">
        <w:rPr>
          <w:rFonts w:ascii="Verdana" w:hAnsi="Verdana"/>
          <w:sz w:val="20"/>
          <w:szCs w:val="20"/>
        </w:rPr>
        <w:t>на</w:t>
      </w:r>
      <w:proofErr w:type="spellEnd"/>
      <w:r w:rsidR="00F66D70"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="00F66D70" w:rsidRPr="00F66D70">
        <w:rPr>
          <w:rFonts w:ascii="Verdana" w:hAnsi="Verdana"/>
          <w:sz w:val="20"/>
          <w:szCs w:val="20"/>
        </w:rPr>
        <w:t>населението</w:t>
      </w:r>
      <w:proofErr w:type="spellEnd"/>
      <w:r w:rsidR="00C33533" w:rsidRPr="00F66D70">
        <w:rPr>
          <w:rFonts w:ascii="Verdana" w:hAnsi="Verdana"/>
          <w:sz w:val="20"/>
          <w:szCs w:val="20"/>
          <w:lang w:val="bg-BG"/>
        </w:rPr>
        <w:t xml:space="preserve">, </w:t>
      </w:r>
      <w:proofErr w:type="spellStart"/>
      <w:r w:rsidR="00F66D70" w:rsidRPr="00F66D70">
        <w:rPr>
          <w:rFonts w:ascii="Verdana" w:hAnsi="Verdana"/>
          <w:sz w:val="20"/>
          <w:szCs w:val="20"/>
          <w:lang w:val="bg-BG"/>
        </w:rPr>
        <w:t>обн</w:t>
      </w:r>
      <w:proofErr w:type="spellEnd"/>
      <w:r w:rsidR="00C33533" w:rsidRPr="00F66D70">
        <w:rPr>
          <w:rFonts w:ascii="Verdana" w:hAnsi="Verdana"/>
          <w:sz w:val="20"/>
          <w:szCs w:val="20"/>
          <w:lang w:val="bg-BG"/>
        </w:rPr>
        <w:t>. ДВ БР. 58/2006</w:t>
      </w:r>
    </w:p>
    <w:p w14:paraId="381D65F7" w14:textId="77777777" w:rsidR="00CA50C9" w:rsidRPr="00F66D70" w:rsidRDefault="00CA50C9" w:rsidP="00F66D70">
      <w:pPr>
        <w:jc w:val="both"/>
        <w:rPr>
          <w:rFonts w:ascii="Verdana" w:hAnsi="Verdana"/>
          <w:sz w:val="20"/>
          <w:szCs w:val="20"/>
        </w:rPr>
      </w:pPr>
    </w:p>
    <w:p w14:paraId="5ADD873A" w14:textId="77777777" w:rsidR="00CA50C9" w:rsidRPr="00F66D70" w:rsidRDefault="00CA50C9" w:rsidP="00F66D70">
      <w:pPr>
        <w:jc w:val="both"/>
        <w:rPr>
          <w:rFonts w:ascii="Verdana" w:hAnsi="Verdana"/>
          <w:sz w:val="20"/>
          <w:szCs w:val="20"/>
        </w:rPr>
      </w:pPr>
      <w:r w:rsidRPr="00F66D70">
        <w:rPr>
          <w:rFonts w:ascii="Verdana" w:hAnsi="Verdana"/>
          <w:sz w:val="20"/>
          <w:szCs w:val="20"/>
        </w:rPr>
        <w:t>УВАЖАЕМИ ДАМИ И ГОСПОДА,</w:t>
      </w:r>
    </w:p>
    <w:p w14:paraId="7F999562" w14:textId="77777777" w:rsidR="00CA50C9" w:rsidRPr="00F66D70" w:rsidRDefault="00CA50C9" w:rsidP="00F66D70">
      <w:pPr>
        <w:jc w:val="both"/>
        <w:rPr>
          <w:rFonts w:ascii="Verdana" w:hAnsi="Verdana"/>
          <w:sz w:val="20"/>
          <w:szCs w:val="20"/>
        </w:rPr>
      </w:pPr>
      <w:r w:rsidRPr="00F66D70">
        <w:rPr>
          <w:rFonts w:ascii="Verdana" w:hAnsi="Verdana"/>
          <w:sz w:val="20"/>
          <w:szCs w:val="20"/>
        </w:rPr>
        <w:t xml:space="preserve">   </w:t>
      </w:r>
    </w:p>
    <w:p w14:paraId="4204BE39" w14:textId="77777777" w:rsidR="00CA50C9" w:rsidRPr="00F66D70" w:rsidRDefault="00CA50C9" w:rsidP="00F66D70">
      <w:pPr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F66D70">
        <w:rPr>
          <w:rFonts w:ascii="Verdana" w:hAnsi="Verdana"/>
          <w:sz w:val="20"/>
          <w:szCs w:val="20"/>
        </w:rPr>
        <w:t>Уведомяваме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ви</w:t>
      </w:r>
      <w:proofErr w:type="spellEnd"/>
      <w:r w:rsidRPr="00F66D70">
        <w:rPr>
          <w:rFonts w:ascii="Verdana" w:hAnsi="Verdana"/>
          <w:sz w:val="20"/>
          <w:szCs w:val="20"/>
        </w:rPr>
        <w:t xml:space="preserve">, </w:t>
      </w:r>
      <w:proofErr w:type="spellStart"/>
      <w:r w:rsidRPr="00F66D70">
        <w:rPr>
          <w:rFonts w:ascii="Verdana" w:hAnsi="Verdana"/>
          <w:sz w:val="20"/>
          <w:szCs w:val="20"/>
        </w:rPr>
        <w:t>че</w:t>
      </w:r>
      <w:proofErr w:type="spellEnd"/>
      <w:r w:rsidR="00C33533" w:rsidRPr="00F66D70">
        <w:rPr>
          <w:rFonts w:ascii="Verdana" w:hAnsi="Verdana"/>
          <w:sz w:val="20"/>
          <w:szCs w:val="20"/>
          <w:lang w:val="bg-BG"/>
        </w:rPr>
        <w:t xml:space="preserve"> </w:t>
      </w:r>
      <w:r w:rsidR="00F66D70" w:rsidRPr="00F66D70">
        <w:rPr>
          <w:rFonts w:ascii="Verdana" w:hAnsi="Verdana"/>
          <w:sz w:val="20"/>
          <w:szCs w:val="20"/>
          <w:lang w:val="bg-BG"/>
        </w:rPr>
        <w:t>в</w:t>
      </w:r>
      <w:r w:rsidR="00C33533" w:rsidRPr="00F66D70">
        <w:rPr>
          <w:rFonts w:ascii="Verdana" w:hAnsi="Verdana"/>
          <w:sz w:val="20"/>
          <w:szCs w:val="20"/>
          <w:lang w:val="bg-BG"/>
        </w:rPr>
        <w:t xml:space="preserve"> Д</w:t>
      </w:r>
      <w:r w:rsidR="00F66D70" w:rsidRPr="00F66D70">
        <w:rPr>
          <w:rFonts w:ascii="Verdana" w:hAnsi="Verdana"/>
          <w:sz w:val="20"/>
          <w:szCs w:val="20"/>
          <w:lang w:val="bg-BG"/>
        </w:rPr>
        <w:t>ържавен вестник брой</w:t>
      </w:r>
      <w:r w:rsidR="00C33533" w:rsidRPr="00F66D70">
        <w:rPr>
          <w:rFonts w:ascii="Verdana" w:hAnsi="Verdana"/>
          <w:sz w:val="20"/>
          <w:szCs w:val="20"/>
          <w:lang w:val="bg-BG"/>
        </w:rPr>
        <w:t xml:space="preserve"> 100/30.11.2021Г.</w:t>
      </w:r>
      <w:r w:rsidRPr="00F66D70">
        <w:rPr>
          <w:rFonts w:ascii="Verdana" w:hAnsi="Verdana"/>
          <w:sz w:val="20"/>
          <w:szCs w:val="20"/>
        </w:rPr>
        <w:t xml:space="preserve"> </w:t>
      </w:r>
      <w:r w:rsidR="00F66D70" w:rsidRPr="00F66D70">
        <w:rPr>
          <w:rFonts w:ascii="Verdana" w:hAnsi="Verdana"/>
          <w:sz w:val="20"/>
          <w:szCs w:val="20"/>
          <w:lang w:val="bg-BG"/>
        </w:rPr>
        <w:t xml:space="preserve">е обнародвана </w:t>
      </w:r>
      <w:r w:rsidR="00C33533" w:rsidRPr="00F66D70">
        <w:rPr>
          <w:rFonts w:ascii="Verdana" w:hAnsi="Verdana"/>
          <w:sz w:val="20"/>
          <w:szCs w:val="20"/>
          <w:lang w:val="bg-BG"/>
        </w:rPr>
        <w:t>Н</w:t>
      </w:r>
      <w:r w:rsidR="00F66D70" w:rsidRPr="00F66D70">
        <w:rPr>
          <w:rFonts w:ascii="Verdana" w:hAnsi="Verdana"/>
          <w:sz w:val="20"/>
          <w:szCs w:val="20"/>
          <w:lang w:val="bg-BG"/>
        </w:rPr>
        <w:t xml:space="preserve">аредба за изменение и допълнение на наредба </w:t>
      </w:r>
      <w:r w:rsidR="00F66D70" w:rsidRPr="00F66D70">
        <w:rPr>
          <w:rFonts w:ascii="Verdana" w:hAnsi="Verdana" w:cstheme="minorHAnsi"/>
          <w:sz w:val="20"/>
          <w:szCs w:val="20"/>
          <w:lang w:val="bg-BG"/>
        </w:rPr>
        <w:t>№</w:t>
      </w:r>
      <w:r w:rsidR="00F66D70" w:rsidRPr="00F66D70">
        <w:rPr>
          <w:rFonts w:ascii="Verdana" w:hAnsi="Verdana"/>
          <w:sz w:val="20"/>
          <w:szCs w:val="20"/>
          <w:lang w:val="bg-BG"/>
        </w:rPr>
        <w:t xml:space="preserve">6/2006. изменено е заглавието на наредбата </w:t>
      </w:r>
      <w:r w:rsidR="00C33533" w:rsidRPr="00F66D70">
        <w:rPr>
          <w:rFonts w:ascii="Verdana" w:hAnsi="Verdana"/>
          <w:sz w:val="20"/>
          <w:szCs w:val="20"/>
          <w:lang w:val="bg-BG"/>
        </w:rPr>
        <w:t>- Н</w:t>
      </w:r>
      <w:r w:rsidR="00F66D70" w:rsidRPr="00F66D70">
        <w:rPr>
          <w:rFonts w:ascii="Verdana" w:hAnsi="Verdana"/>
          <w:sz w:val="20"/>
          <w:szCs w:val="20"/>
          <w:lang w:val="bg-BG"/>
        </w:rPr>
        <w:t>аредба</w:t>
      </w:r>
      <w:r w:rsidR="00C33533" w:rsidRPr="00F66D70">
        <w:rPr>
          <w:rFonts w:ascii="Verdana" w:hAnsi="Verdana"/>
          <w:sz w:val="20"/>
          <w:szCs w:val="20"/>
          <w:lang w:val="bg-BG"/>
        </w:rPr>
        <w:t xml:space="preserve"> № 6 </w:t>
      </w:r>
      <w:r w:rsidR="00F66D70" w:rsidRPr="00F66D70">
        <w:rPr>
          <w:rFonts w:ascii="Verdana" w:hAnsi="Verdana"/>
          <w:sz w:val="20"/>
          <w:szCs w:val="20"/>
          <w:lang w:val="bg-BG"/>
        </w:rPr>
        <w:t xml:space="preserve">от 2006 г. за показателите за шум в околната среда, отчитащи степента на дискомфорт през различните части на денонощието, граничните стойности на показателите за шум в околната среда, в помещенията на жилищни и обществени сгради, в зони и територии, предназначени за жилищно строителство, рекреационни зони и територии и зони със смесено предназначение, методите за оценка на стойностите на показателите за шум и на вредните ефекти от шума върху здравето на населението.  </w:t>
      </w:r>
    </w:p>
    <w:p w14:paraId="4B0260A8" w14:textId="77777777" w:rsidR="00C33533" w:rsidRPr="00F66D70" w:rsidRDefault="00C33533" w:rsidP="00F66D70">
      <w:pPr>
        <w:jc w:val="both"/>
        <w:rPr>
          <w:rFonts w:ascii="Verdana" w:hAnsi="Verdana"/>
          <w:sz w:val="20"/>
          <w:szCs w:val="20"/>
        </w:rPr>
      </w:pPr>
      <w:r w:rsidRPr="00F66D70">
        <w:rPr>
          <w:rFonts w:ascii="Verdana" w:hAnsi="Verdana"/>
          <w:sz w:val="20"/>
          <w:szCs w:val="20"/>
          <w:lang w:val="bg-BG"/>
        </w:rPr>
        <w:t>ТКА О</w:t>
      </w:r>
      <w:r w:rsidR="00F66D70" w:rsidRPr="00F66D70">
        <w:rPr>
          <w:rFonts w:ascii="Verdana" w:hAnsi="Verdana"/>
          <w:sz w:val="20"/>
          <w:szCs w:val="20"/>
          <w:lang w:val="bg-BG"/>
        </w:rPr>
        <w:t xml:space="preserve">ргани за контрол при ИА БСА е разгледал Наредбата и одобрил становище, съгласно което публикуваното </w:t>
      </w:r>
      <w:r w:rsidR="00F74041" w:rsidRPr="00F66D70">
        <w:rPr>
          <w:rFonts w:ascii="Verdana" w:hAnsi="Verdana"/>
          <w:sz w:val="20"/>
          <w:szCs w:val="20"/>
          <w:lang w:val="bg-BG"/>
        </w:rPr>
        <w:t xml:space="preserve">изменение и допълнение на Наредба №6/2006 в ДВ, бр. 100/30.11.2021 г. не налага промени в </w:t>
      </w:r>
      <w:r w:rsidR="00F66D70" w:rsidRPr="00F66D70">
        <w:rPr>
          <w:rFonts w:ascii="Verdana" w:hAnsi="Verdana"/>
          <w:sz w:val="20"/>
          <w:szCs w:val="20"/>
          <w:lang w:val="bg-BG"/>
        </w:rPr>
        <w:t xml:space="preserve">метода за контрол, техническите средства, компетентността на персонала и </w:t>
      </w:r>
      <w:r w:rsidR="00F74041" w:rsidRPr="00F66D70">
        <w:rPr>
          <w:rFonts w:ascii="Verdana" w:hAnsi="Verdana"/>
          <w:sz w:val="20"/>
          <w:szCs w:val="20"/>
          <w:lang w:val="bg-BG"/>
        </w:rPr>
        <w:t>системата за управление на органите</w:t>
      </w:r>
      <w:r w:rsidR="00F66D70" w:rsidRPr="00F66D70">
        <w:rPr>
          <w:rFonts w:ascii="Verdana" w:hAnsi="Verdana"/>
          <w:sz w:val="20"/>
          <w:szCs w:val="20"/>
          <w:lang w:val="bg-BG"/>
        </w:rPr>
        <w:t>.</w:t>
      </w:r>
    </w:p>
    <w:p w14:paraId="3542DF9A" w14:textId="77777777" w:rsidR="00F74041" w:rsidRPr="00F66D70" w:rsidRDefault="00CA50C9" w:rsidP="00F66D70">
      <w:pPr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F66D70">
        <w:rPr>
          <w:rFonts w:ascii="Verdana" w:hAnsi="Verdana"/>
          <w:sz w:val="20"/>
          <w:szCs w:val="20"/>
        </w:rPr>
        <w:t>Акредитираните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r w:rsidR="00C33533" w:rsidRPr="00F66D70">
        <w:rPr>
          <w:rFonts w:ascii="Verdana" w:hAnsi="Verdana"/>
          <w:sz w:val="20"/>
          <w:szCs w:val="20"/>
          <w:lang w:val="bg-BG"/>
        </w:rPr>
        <w:t>О</w:t>
      </w:r>
      <w:r w:rsidR="00F66D70" w:rsidRPr="00F66D70">
        <w:rPr>
          <w:rFonts w:ascii="Verdana" w:hAnsi="Verdana"/>
          <w:sz w:val="20"/>
          <w:szCs w:val="20"/>
          <w:lang w:val="bg-BG"/>
        </w:rPr>
        <w:t xml:space="preserve">ргани за контрол </w:t>
      </w:r>
      <w:r w:rsidRPr="00F66D70">
        <w:rPr>
          <w:rFonts w:ascii="Verdana" w:hAnsi="Verdana"/>
          <w:sz w:val="20"/>
          <w:szCs w:val="20"/>
        </w:rPr>
        <w:t xml:space="preserve">с </w:t>
      </w:r>
      <w:proofErr w:type="spellStart"/>
      <w:r w:rsidRPr="00F66D70">
        <w:rPr>
          <w:rFonts w:ascii="Verdana" w:hAnsi="Verdana"/>
          <w:sz w:val="20"/>
          <w:szCs w:val="20"/>
        </w:rPr>
        <w:t>предоставен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обхват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на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акредитация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gramStart"/>
      <w:r w:rsidR="00F66D70" w:rsidRPr="00F66D70">
        <w:rPr>
          <w:rFonts w:ascii="Verdana" w:hAnsi="Verdana"/>
          <w:sz w:val="20"/>
          <w:szCs w:val="20"/>
          <w:lang w:val="bg-BG"/>
        </w:rPr>
        <w:t>с</w:t>
      </w:r>
      <w:r w:rsidR="00F74041" w:rsidRPr="00F66D70">
        <w:rPr>
          <w:rFonts w:ascii="Verdana" w:hAnsi="Verdana"/>
          <w:sz w:val="20"/>
          <w:szCs w:val="20"/>
          <w:lang w:val="bg-BG"/>
        </w:rPr>
        <w:t xml:space="preserve">  Наредба</w:t>
      </w:r>
      <w:proofErr w:type="gramEnd"/>
      <w:r w:rsidR="00F74041" w:rsidRPr="00F66D70">
        <w:rPr>
          <w:rFonts w:ascii="Verdana" w:hAnsi="Verdana"/>
          <w:sz w:val="20"/>
          <w:szCs w:val="20"/>
          <w:lang w:val="bg-BG"/>
        </w:rPr>
        <w:t xml:space="preserve"> №6/2006  </w:t>
      </w:r>
      <w:r w:rsidR="00F66D70" w:rsidRPr="00F66D70">
        <w:rPr>
          <w:rFonts w:ascii="Verdana" w:hAnsi="Verdana"/>
          <w:sz w:val="20"/>
          <w:szCs w:val="20"/>
          <w:lang w:val="bg-BG"/>
        </w:rPr>
        <w:t xml:space="preserve">могат да се позовават на Наредбата с последното й изменение и допълнение в  </w:t>
      </w:r>
      <w:r w:rsidR="00F74041" w:rsidRPr="00F66D70">
        <w:rPr>
          <w:rFonts w:ascii="Verdana" w:hAnsi="Verdana"/>
          <w:sz w:val="20"/>
          <w:szCs w:val="20"/>
          <w:lang w:val="bg-BG"/>
        </w:rPr>
        <w:t xml:space="preserve">ДВ, бр. 100/30.11.2021 г.  </w:t>
      </w:r>
    </w:p>
    <w:p w14:paraId="6188F73A" w14:textId="77777777" w:rsidR="00F74041" w:rsidRPr="00F66D70" w:rsidRDefault="00CA50C9" w:rsidP="00F66D70">
      <w:pPr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F66D70">
        <w:rPr>
          <w:rFonts w:ascii="Verdana" w:hAnsi="Verdana"/>
          <w:sz w:val="20"/>
          <w:szCs w:val="20"/>
        </w:rPr>
        <w:t>При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следващи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планови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оценки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на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място</w:t>
      </w:r>
      <w:proofErr w:type="spellEnd"/>
      <w:r w:rsidRPr="00F66D70">
        <w:rPr>
          <w:rFonts w:ascii="Verdana" w:hAnsi="Verdana"/>
          <w:sz w:val="20"/>
          <w:szCs w:val="20"/>
        </w:rPr>
        <w:t xml:space="preserve">, ИА БСА </w:t>
      </w:r>
      <w:proofErr w:type="spellStart"/>
      <w:r w:rsidRPr="00F66D70">
        <w:rPr>
          <w:rFonts w:ascii="Verdana" w:hAnsi="Verdana"/>
          <w:sz w:val="20"/>
          <w:szCs w:val="20"/>
        </w:rPr>
        <w:t>ще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преиздаде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сертификата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за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акредитация</w:t>
      </w:r>
      <w:proofErr w:type="spellEnd"/>
      <w:r w:rsidRPr="00F66D70">
        <w:rPr>
          <w:rFonts w:ascii="Verdana" w:hAnsi="Verdana"/>
          <w:sz w:val="20"/>
          <w:szCs w:val="20"/>
        </w:rPr>
        <w:t xml:space="preserve"> и </w:t>
      </w:r>
      <w:proofErr w:type="spellStart"/>
      <w:r w:rsidRPr="00F66D70">
        <w:rPr>
          <w:rFonts w:ascii="Verdana" w:hAnsi="Verdana"/>
          <w:sz w:val="20"/>
          <w:szCs w:val="20"/>
        </w:rPr>
        <w:t>заповедта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за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акредитация</w:t>
      </w:r>
      <w:proofErr w:type="spellEnd"/>
      <w:r w:rsidRPr="00F66D70">
        <w:rPr>
          <w:rFonts w:ascii="Verdana" w:hAnsi="Verdana"/>
          <w:sz w:val="20"/>
          <w:szCs w:val="20"/>
        </w:rPr>
        <w:t xml:space="preserve">, </w:t>
      </w:r>
      <w:proofErr w:type="spellStart"/>
      <w:r w:rsidRPr="00F66D70">
        <w:rPr>
          <w:rFonts w:ascii="Verdana" w:hAnsi="Verdana"/>
          <w:sz w:val="20"/>
          <w:szCs w:val="20"/>
        </w:rPr>
        <w:t>приложение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към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него</w:t>
      </w:r>
      <w:proofErr w:type="spellEnd"/>
      <w:r w:rsidR="00F74041" w:rsidRPr="00F66D70">
        <w:rPr>
          <w:rFonts w:ascii="Verdana" w:hAnsi="Verdana"/>
          <w:sz w:val="20"/>
          <w:szCs w:val="20"/>
          <w:lang w:val="bg-BG"/>
        </w:rPr>
        <w:t xml:space="preserve"> </w:t>
      </w:r>
      <w:r w:rsidR="00F66D70" w:rsidRPr="00F66D70">
        <w:rPr>
          <w:rFonts w:ascii="Verdana" w:hAnsi="Verdana"/>
          <w:sz w:val="20"/>
          <w:szCs w:val="20"/>
          <w:lang w:val="bg-BG"/>
        </w:rPr>
        <w:t>на органите за контрол с предоставен фиксиран обхват на акредитация,</w:t>
      </w:r>
      <w:r w:rsidR="00F66D70"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="00F66D70" w:rsidRPr="00F66D70">
        <w:rPr>
          <w:rFonts w:ascii="Verdana" w:hAnsi="Verdana"/>
          <w:sz w:val="20"/>
          <w:szCs w:val="20"/>
        </w:rPr>
        <w:t>като</w:t>
      </w:r>
      <w:proofErr w:type="spellEnd"/>
      <w:r w:rsidR="00F66D70" w:rsidRPr="00F66D70">
        <w:rPr>
          <w:rFonts w:ascii="Verdana" w:hAnsi="Verdana"/>
          <w:sz w:val="20"/>
          <w:szCs w:val="20"/>
        </w:rPr>
        <w:t xml:space="preserve"> </w:t>
      </w:r>
      <w:r w:rsidR="00F66D70" w:rsidRPr="00F66D70">
        <w:rPr>
          <w:rFonts w:ascii="Verdana" w:hAnsi="Verdana"/>
          <w:sz w:val="20"/>
          <w:szCs w:val="20"/>
          <w:lang w:val="bg-BG"/>
        </w:rPr>
        <w:t>се замени наредбата с последното й изменение и допълнение.</w:t>
      </w:r>
    </w:p>
    <w:p w14:paraId="5E815591" w14:textId="77777777" w:rsidR="00CA50C9" w:rsidRDefault="00CA50C9" w:rsidP="00F66D70">
      <w:pPr>
        <w:jc w:val="both"/>
        <w:rPr>
          <w:rFonts w:ascii="Verdana" w:hAnsi="Verdana"/>
          <w:sz w:val="20"/>
          <w:szCs w:val="20"/>
        </w:rPr>
      </w:pPr>
      <w:proofErr w:type="spellStart"/>
      <w:r w:rsidRPr="00F66D70">
        <w:rPr>
          <w:rFonts w:ascii="Verdana" w:hAnsi="Verdana"/>
          <w:sz w:val="20"/>
          <w:szCs w:val="20"/>
        </w:rPr>
        <w:t>За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процедури</w:t>
      </w:r>
      <w:proofErr w:type="spellEnd"/>
      <w:r w:rsidRPr="00F66D70">
        <w:rPr>
          <w:rFonts w:ascii="Verdana" w:hAnsi="Verdana"/>
          <w:sz w:val="20"/>
          <w:szCs w:val="20"/>
        </w:rPr>
        <w:t xml:space="preserve">, </w:t>
      </w:r>
      <w:proofErr w:type="spellStart"/>
      <w:r w:rsidRPr="00F66D70">
        <w:rPr>
          <w:rFonts w:ascii="Verdana" w:hAnsi="Verdana"/>
          <w:sz w:val="20"/>
          <w:szCs w:val="20"/>
        </w:rPr>
        <w:t>по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които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предстои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вземане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на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решение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на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етап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след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проведена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оценка</w:t>
      </w:r>
      <w:proofErr w:type="spellEnd"/>
      <w:r w:rsidRPr="00F66D70">
        <w:rPr>
          <w:rFonts w:ascii="Verdana" w:hAnsi="Verdana"/>
          <w:sz w:val="20"/>
          <w:szCs w:val="20"/>
        </w:rPr>
        <w:t xml:space="preserve">, </w:t>
      </w:r>
      <w:proofErr w:type="spellStart"/>
      <w:r w:rsidRPr="00F66D70">
        <w:rPr>
          <w:rFonts w:ascii="Verdana" w:hAnsi="Verdana"/>
          <w:sz w:val="20"/>
          <w:szCs w:val="20"/>
        </w:rPr>
        <w:t>акредитираните</w:t>
      </w:r>
      <w:proofErr w:type="spellEnd"/>
      <w:r w:rsidRPr="00F66D70">
        <w:rPr>
          <w:rFonts w:ascii="Verdana" w:hAnsi="Verdana"/>
          <w:sz w:val="20"/>
          <w:szCs w:val="20"/>
        </w:rPr>
        <w:t xml:space="preserve"> ООС е </w:t>
      </w:r>
      <w:proofErr w:type="spellStart"/>
      <w:r w:rsidRPr="00F66D70">
        <w:rPr>
          <w:rFonts w:ascii="Verdana" w:hAnsi="Verdana"/>
          <w:sz w:val="20"/>
          <w:szCs w:val="20"/>
        </w:rPr>
        <w:t>необходимо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да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предоставят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информация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пред</w:t>
      </w:r>
      <w:proofErr w:type="spellEnd"/>
      <w:r w:rsidRPr="00F66D70">
        <w:rPr>
          <w:rFonts w:ascii="Verdana" w:hAnsi="Verdana"/>
          <w:sz w:val="20"/>
          <w:szCs w:val="20"/>
        </w:rPr>
        <w:t xml:space="preserve"> ИА БСА </w:t>
      </w:r>
      <w:proofErr w:type="spellStart"/>
      <w:r w:rsidRPr="00F66D70">
        <w:rPr>
          <w:rFonts w:ascii="Verdana" w:hAnsi="Verdana"/>
          <w:sz w:val="20"/>
          <w:szCs w:val="20"/>
        </w:rPr>
        <w:t>по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реда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на</w:t>
      </w:r>
      <w:proofErr w:type="spellEnd"/>
      <w:r w:rsidRPr="00F66D70">
        <w:rPr>
          <w:rFonts w:ascii="Verdana" w:hAnsi="Verdana"/>
          <w:sz w:val="20"/>
          <w:szCs w:val="20"/>
        </w:rPr>
        <w:t xml:space="preserve"> т. 8.2 </w:t>
      </w:r>
      <w:proofErr w:type="spellStart"/>
      <w:r w:rsidRPr="00F66D70">
        <w:rPr>
          <w:rFonts w:ascii="Verdana" w:hAnsi="Verdana"/>
          <w:sz w:val="20"/>
          <w:szCs w:val="20"/>
        </w:rPr>
        <w:t>от</w:t>
      </w:r>
      <w:proofErr w:type="spellEnd"/>
      <w:r w:rsidRPr="00F66D70">
        <w:rPr>
          <w:rFonts w:ascii="Verdana" w:hAnsi="Verdana"/>
          <w:sz w:val="20"/>
          <w:szCs w:val="20"/>
        </w:rPr>
        <w:t xml:space="preserve"> BAS QR 2.</w:t>
      </w:r>
    </w:p>
    <w:p w14:paraId="22BC924A" w14:textId="77777777" w:rsidR="000D621B" w:rsidRPr="000D621B" w:rsidRDefault="000D621B" w:rsidP="00F66D70">
      <w:pPr>
        <w:jc w:val="both"/>
        <w:rPr>
          <w:rFonts w:ascii="Verdana" w:hAnsi="Verdana"/>
          <w:b/>
          <w:sz w:val="20"/>
          <w:szCs w:val="20"/>
          <w:lang w:val="bg-BG"/>
        </w:rPr>
      </w:pPr>
      <w:r w:rsidRPr="000D621B">
        <w:rPr>
          <w:rFonts w:ascii="Verdana" w:hAnsi="Verdana"/>
          <w:b/>
          <w:sz w:val="20"/>
          <w:szCs w:val="20"/>
          <w:lang w:val="bg-BG"/>
        </w:rPr>
        <w:t>14.01.2022г.</w:t>
      </w:r>
    </w:p>
    <w:p w14:paraId="3744E8F7" w14:textId="77777777" w:rsidR="000D621B" w:rsidRPr="000D621B" w:rsidRDefault="000D621B" w:rsidP="000D621B">
      <w:pPr>
        <w:jc w:val="both"/>
        <w:rPr>
          <w:rFonts w:ascii="Verdana" w:hAnsi="Verdana"/>
          <w:sz w:val="20"/>
          <w:szCs w:val="20"/>
        </w:rPr>
      </w:pPr>
    </w:p>
    <w:sectPr w:rsidR="000D621B" w:rsidRPr="000D62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0C9"/>
    <w:rsid w:val="000373DF"/>
    <w:rsid w:val="000D621B"/>
    <w:rsid w:val="008E5FDA"/>
    <w:rsid w:val="00C178DA"/>
    <w:rsid w:val="00C33533"/>
    <w:rsid w:val="00CA50C9"/>
    <w:rsid w:val="00D5662D"/>
    <w:rsid w:val="00F66D70"/>
    <w:rsid w:val="00F7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B6929"/>
  <w15:chartTrackingRefBased/>
  <w15:docId w15:val="{A5B5D748-3833-43AC-96D0-CF91190C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Gospodinova</dc:creator>
  <cp:keywords/>
  <dc:description/>
  <cp:lastModifiedBy>Daniela Mihaylova</cp:lastModifiedBy>
  <cp:revision>2</cp:revision>
  <dcterms:created xsi:type="dcterms:W3CDTF">2022-01-18T09:27:00Z</dcterms:created>
  <dcterms:modified xsi:type="dcterms:W3CDTF">2022-01-18T09:27:00Z</dcterms:modified>
</cp:coreProperties>
</file>